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218F" w:rsidRDefault="0015218F"/>
    <w:p w:rsidR="0015218F" w:rsidRPr="0015218F" w:rsidRDefault="0015218F" w:rsidP="0015218F"/>
    <w:p w:rsidR="0015218F" w:rsidRPr="0015218F" w:rsidRDefault="0015218F" w:rsidP="0015218F">
      <w:bookmarkStart w:id="0" w:name="_GoBack"/>
      <w:r>
        <w:rPr>
          <w:noProof/>
        </w:rPr>
        <w:drawing>
          <wp:inline distT="0" distB="0" distL="0" distR="0">
            <wp:extent cx="6468745" cy="91440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7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B1BDD" w:rsidRPr="00CD34CA" w:rsidRDefault="0015218F" w:rsidP="0015218F">
      <w:pPr>
        <w:tabs>
          <w:tab w:val="left" w:pos="3093"/>
        </w:tabs>
        <w:rPr>
          <w:sz w:val="0"/>
          <w:szCs w:val="0"/>
        </w:rPr>
      </w:pPr>
      <w:r>
        <w:tab/>
      </w:r>
    </w:p>
    <w:p w:rsidR="003B1BDD" w:rsidRDefault="0015218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8745" cy="91440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7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68745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7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34C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5"/>
        <w:gridCol w:w="1488"/>
        <w:gridCol w:w="1751"/>
        <w:gridCol w:w="4797"/>
        <w:gridCol w:w="972"/>
      </w:tblGrid>
      <w:tr w:rsidR="003B1BD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3B1BDD" w:rsidRDefault="003B1B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B1BDD" w:rsidRPr="001521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B1BDD" w:rsidRPr="001521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освоения дисциплины: формирование систематизированных знаний в области математической логики и теории множеств.</w:t>
            </w:r>
          </w:p>
        </w:tc>
      </w:tr>
      <w:tr w:rsidR="003B1B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3B1BDD" w:rsidRPr="001521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теоретико–множественный взгляд  на предмет математики,</w:t>
            </w:r>
          </w:p>
        </w:tc>
      </w:tr>
      <w:tr w:rsidR="003B1BDD" w:rsidRPr="001521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раскрыть сущность основных способов построения математических рассуждений,</w:t>
            </w:r>
          </w:p>
        </w:tc>
      </w:tr>
      <w:tr w:rsidR="003B1BDD" w:rsidRPr="001521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раскрыть  суть математического языка и символику математических формул.</w:t>
            </w:r>
          </w:p>
        </w:tc>
      </w:tr>
      <w:tr w:rsidR="003B1BDD" w:rsidRPr="0015218F">
        <w:trPr>
          <w:trHeight w:hRule="exact" w:val="277"/>
        </w:trPr>
        <w:tc>
          <w:tcPr>
            <w:tcW w:w="766" w:type="dxa"/>
          </w:tcPr>
          <w:p w:rsidR="003B1BDD" w:rsidRPr="00CD34CA" w:rsidRDefault="003B1BDD"/>
        </w:tc>
        <w:tc>
          <w:tcPr>
            <w:tcW w:w="511" w:type="dxa"/>
          </w:tcPr>
          <w:p w:rsidR="003B1BDD" w:rsidRPr="00CD34CA" w:rsidRDefault="003B1BDD"/>
        </w:tc>
        <w:tc>
          <w:tcPr>
            <w:tcW w:w="1560" w:type="dxa"/>
          </w:tcPr>
          <w:p w:rsidR="003B1BDD" w:rsidRPr="00CD34CA" w:rsidRDefault="003B1BDD"/>
        </w:tc>
        <w:tc>
          <w:tcPr>
            <w:tcW w:w="1844" w:type="dxa"/>
          </w:tcPr>
          <w:p w:rsidR="003B1BDD" w:rsidRPr="00CD34CA" w:rsidRDefault="003B1BDD"/>
        </w:tc>
        <w:tc>
          <w:tcPr>
            <w:tcW w:w="5104" w:type="dxa"/>
          </w:tcPr>
          <w:p w:rsidR="003B1BDD" w:rsidRPr="00CD34CA" w:rsidRDefault="003B1BDD"/>
        </w:tc>
        <w:tc>
          <w:tcPr>
            <w:tcW w:w="993" w:type="dxa"/>
          </w:tcPr>
          <w:p w:rsidR="003B1BDD" w:rsidRPr="00CD34CA" w:rsidRDefault="003B1BDD"/>
        </w:tc>
      </w:tr>
      <w:tr w:rsidR="003B1BDD" w:rsidRPr="001521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B1BD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3B1BDD" w:rsidRPr="0015218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B1BDD" w:rsidRPr="001521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студенты используют знания, умения и навыки, сформированные в процессе изучения математики, алгебры, геометрии, алгебры и начал анализа в общеобразовательной школе</w:t>
            </w:r>
          </w:p>
        </w:tc>
      </w:tr>
      <w:tr w:rsidR="003B1BDD" w:rsidRPr="001521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B1BDD" w:rsidRPr="001521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начального обучения математике</w:t>
            </w:r>
          </w:p>
        </w:tc>
      </w:tr>
      <w:tr w:rsidR="003B1B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обучения математике</w:t>
            </w:r>
          </w:p>
        </w:tc>
      </w:tr>
      <w:tr w:rsidR="003B1BD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</w:p>
        </w:tc>
      </w:tr>
      <w:tr w:rsidR="003B1BDD">
        <w:trPr>
          <w:trHeight w:hRule="exact" w:val="277"/>
        </w:trPr>
        <w:tc>
          <w:tcPr>
            <w:tcW w:w="766" w:type="dxa"/>
          </w:tcPr>
          <w:p w:rsidR="003B1BDD" w:rsidRDefault="003B1BDD"/>
        </w:tc>
        <w:tc>
          <w:tcPr>
            <w:tcW w:w="511" w:type="dxa"/>
          </w:tcPr>
          <w:p w:rsidR="003B1BDD" w:rsidRDefault="003B1BDD"/>
        </w:tc>
        <w:tc>
          <w:tcPr>
            <w:tcW w:w="1560" w:type="dxa"/>
          </w:tcPr>
          <w:p w:rsidR="003B1BDD" w:rsidRDefault="003B1BDD"/>
        </w:tc>
        <w:tc>
          <w:tcPr>
            <w:tcW w:w="1844" w:type="dxa"/>
          </w:tcPr>
          <w:p w:rsidR="003B1BDD" w:rsidRDefault="003B1BDD"/>
        </w:tc>
        <w:tc>
          <w:tcPr>
            <w:tcW w:w="5104" w:type="dxa"/>
          </w:tcPr>
          <w:p w:rsidR="003B1BDD" w:rsidRDefault="003B1BDD"/>
        </w:tc>
        <w:tc>
          <w:tcPr>
            <w:tcW w:w="993" w:type="dxa"/>
          </w:tcPr>
          <w:p w:rsidR="003B1BDD" w:rsidRDefault="003B1BDD"/>
        </w:tc>
      </w:tr>
      <w:tr w:rsidR="003B1BDD" w:rsidRPr="0015218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B1BDD" w:rsidRPr="0015218F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3B1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B1BDD" w:rsidRPr="001521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 математической логики и теории множеств, рассматриваемые в рамках дисциплины</w:t>
            </w:r>
          </w:p>
        </w:tc>
      </w:tr>
      <w:tr w:rsidR="003B1BDD" w:rsidRPr="001521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основныетеоремы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математической логики и теории множеств, рассматриваемые в рамках дисциплины</w:t>
            </w:r>
          </w:p>
        </w:tc>
      </w:tr>
      <w:tr w:rsidR="003B1BDD" w:rsidRPr="001521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решения задач математической логики и теории множеств, рассматриваемые в рамках дисциплины</w:t>
            </w:r>
          </w:p>
        </w:tc>
      </w:tr>
      <w:tr w:rsidR="003B1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B1BDD" w:rsidRPr="001521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поиск и отбирать информацию, необходимую для решения конкретной задачи</w:t>
            </w:r>
          </w:p>
        </w:tc>
      </w:tr>
      <w:tr w:rsidR="003B1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базовые математические задачи,</w:t>
            </w:r>
          </w:p>
        </w:tc>
      </w:tr>
      <w:tr w:rsidR="003B1BDD" w:rsidRPr="001521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оперировать с абстрактными объектами и корректно использовать математические понятия и символы для выражения количественных и качественных отношений</w:t>
            </w:r>
          </w:p>
        </w:tc>
      </w:tr>
      <w:tr w:rsidR="003B1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B1BDD" w:rsidRPr="001521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понятиями математической логики и теории множеств</w:t>
            </w:r>
          </w:p>
        </w:tc>
      </w:tr>
      <w:tr w:rsidR="003B1BDD" w:rsidRPr="001521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решения базовых математических задач</w:t>
            </w:r>
          </w:p>
        </w:tc>
      </w:tr>
      <w:tr w:rsidR="003B1BDD" w:rsidRPr="001521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 вычислительной и алгоритмической культуры педагога</w:t>
            </w:r>
          </w:p>
        </w:tc>
      </w:tr>
      <w:tr w:rsidR="003B1BDD" w:rsidRPr="0015218F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3B1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B1BDD" w:rsidRPr="001521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приемы организации совместной деятельности младших школьников на уроках математики</w:t>
            </w:r>
          </w:p>
        </w:tc>
      </w:tr>
      <w:tr w:rsidR="003B1BDD" w:rsidRPr="001521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приемы организации совместной деятельности младших школьников на уроках математики</w:t>
            </w:r>
          </w:p>
        </w:tc>
      </w:tr>
      <w:tr w:rsidR="003B1BDD" w:rsidRPr="001521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приемы организации совместной деятельности младших школьников на уроках математики</w:t>
            </w:r>
          </w:p>
        </w:tc>
      </w:tr>
      <w:tr w:rsidR="003B1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B1BDD" w:rsidRPr="001521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применяет приемы организации совместной деятельности младших школьников на уроках математики</w:t>
            </w:r>
          </w:p>
        </w:tc>
      </w:tr>
      <w:tr w:rsidR="003B1BDD" w:rsidRPr="001521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применяет приемы организации совместной деятельности младших школьников на уроках математики</w:t>
            </w:r>
          </w:p>
        </w:tc>
      </w:tr>
      <w:tr w:rsidR="003B1BDD" w:rsidRPr="001521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применяет приемы организации совместной деятельности младших школьников на уроках математики</w:t>
            </w:r>
          </w:p>
        </w:tc>
      </w:tr>
      <w:tr w:rsidR="003B1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B1BDD" w:rsidRPr="001521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приемами организации совместной деятельности младших школьников на уроках математики</w:t>
            </w:r>
          </w:p>
        </w:tc>
      </w:tr>
      <w:tr w:rsidR="003B1BDD" w:rsidRPr="001521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приемами  организации совместной деятельности младших школьников на уроках математики</w:t>
            </w:r>
          </w:p>
        </w:tc>
      </w:tr>
      <w:tr w:rsidR="003B1BDD" w:rsidRPr="001521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приемами  организации совместной деятельности младших школьников на уроках математики</w:t>
            </w:r>
          </w:p>
        </w:tc>
      </w:tr>
    </w:tbl>
    <w:p w:rsidR="003B1BDD" w:rsidRPr="00CD34CA" w:rsidRDefault="00CD34CA">
      <w:pPr>
        <w:rPr>
          <w:sz w:val="0"/>
          <w:szCs w:val="0"/>
        </w:rPr>
      </w:pPr>
      <w:r w:rsidRPr="00CD34C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5"/>
        <w:gridCol w:w="175"/>
        <w:gridCol w:w="3342"/>
        <w:gridCol w:w="947"/>
        <w:gridCol w:w="685"/>
        <w:gridCol w:w="1102"/>
        <w:gridCol w:w="1235"/>
        <w:gridCol w:w="667"/>
        <w:gridCol w:w="386"/>
        <w:gridCol w:w="970"/>
      </w:tblGrid>
      <w:tr w:rsidR="003B1BD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3B1BDD" w:rsidRDefault="003B1BDD"/>
        </w:tc>
        <w:tc>
          <w:tcPr>
            <w:tcW w:w="710" w:type="dxa"/>
          </w:tcPr>
          <w:p w:rsidR="003B1BDD" w:rsidRDefault="003B1BDD"/>
        </w:tc>
        <w:tc>
          <w:tcPr>
            <w:tcW w:w="1135" w:type="dxa"/>
          </w:tcPr>
          <w:p w:rsidR="003B1BDD" w:rsidRDefault="003B1BDD"/>
        </w:tc>
        <w:tc>
          <w:tcPr>
            <w:tcW w:w="1277" w:type="dxa"/>
          </w:tcPr>
          <w:p w:rsidR="003B1BDD" w:rsidRDefault="003B1BDD"/>
        </w:tc>
        <w:tc>
          <w:tcPr>
            <w:tcW w:w="710" w:type="dxa"/>
          </w:tcPr>
          <w:p w:rsidR="003B1BDD" w:rsidRDefault="003B1BDD"/>
        </w:tc>
        <w:tc>
          <w:tcPr>
            <w:tcW w:w="426" w:type="dxa"/>
          </w:tcPr>
          <w:p w:rsidR="003B1BDD" w:rsidRDefault="003B1B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B1BDD" w:rsidRPr="0015218F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CD3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CD3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B1B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B1BDD" w:rsidRPr="001521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и методы решения задач математической логики и теории множеств, рассматриваемые в рамках дисциплины</w:t>
            </w:r>
          </w:p>
        </w:tc>
      </w:tr>
      <w:tr w:rsidR="003B1B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B1BDD" w:rsidRPr="0015218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базовые математические задачи, осуществлять поиск и отбирать информацию, необходимую для решения конкретной задачи, оперировать с абстрактными объектами и корректно использовать математические понятия и символы для выражения количественных и качественных отношений</w:t>
            </w:r>
          </w:p>
        </w:tc>
      </w:tr>
      <w:tr w:rsidR="003B1B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B1BDD" w:rsidRPr="001521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решения базовых математических задач, основами вычислительной и алгоритмической культуры педагога</w:t>
            </w:r>
          </w:p>
        </w:tc>
      </w:tr>
      <w:tr w:rsidR="003B1BDD" w:rsidRPr="0015218F">
        <w:trPr>
          <w:trHeight w:hRule="exact" w:val="277"/>
        </w:trPr>
        <w:tc>
          <w:tcPr>
            <w:tcW w:w="766" w:type="dxa"/>
          </w:tcPr>
          <w:p w:rsidR="003B1BDD" w:rsidRPr="00CD34CA" w:rsidRDefault="003B1BDD"/>
        </w:tc>
        <w:tc>
          <w:tcPr>
            <w:tcW w:w="228" w:type="dxa"/>
          </w:tcPr>
          <w:p w:rsidR="003B1BDD" w:rsidRPr="00CD34CA" w:rsidRDefault="003B1BDD"/>
        </w:tc>
        <w:tc>
          <w:tcPr>
            <w:tcW w:w="3687" w:type="dxa"/>
          </w:tcPr>
          <w:p w:rsidR="003B1BDD" w:rsidRPr="00CD34CA" w:rsidRDefault="003B1BDD"/>
        </w:tc>
        <w:tc>
          <w:tcPr>
            <w:tcW w:w="851" w:type="dxa"/>
          </w:tcPr>
          <w:p w:rsidR="003B1BDD" w:rsidRPr="00CD34CA" w:rsidRDefault="003B1BDD"/>
        </w:tc>
        <w:tc>
          <w:tcPr>
            <w:tcW w:w="710" w:type="dxa"/>
          </w:tcPr>
          <w:p w:rsidR="003B1BDD" w:rsidRPr="00CD34CA" w:rsidRDefault="003B1BDD"/>
        </w:tc>
        <w:tc>
          <w:tcPr>
            <w:tcW w:w="1135" w:type="dxa"/>
          </w:tcPr>
          <w:p w:rsidR="003B1BDD" w:rsidRPr="00CD34CA" w:rsidRDefault="003B1BDD"/>
        </w:tc>
        <w:tc>
          <w:tcPr>
            <w:tcW w:w="1277" w:type="dxa"/>
          </w:tcPr>
          <w:p w:rsidR="003B1BDD" w:rsidRPr="00CD34CA" w:rsidRDefault="003B1BDD"/>
        </w:tc>
        <w:tc>
          <w:tcPr>
            <w:tcW w:w="710" w:type="dxa"/>
          </w:tcPr>
          <w:p w:rsidR="003B1BDD" w:rsidRPr="00CD34CA" w:rsidRDefault="003B1BDD"/>
        </w:tc>
        <w:tc>
          <w:tcPr>
            <w:tcW w:w="426" w:type="dxa"/>
          </w:tcPr>
          <w:p w:rsidR="003B1BDD" w:rsidRPr="00CD34CA" w:rsidRDefault="003B1BDD"/>
        </w:tc>
        <w:tc>
          <w:tcPr>
            <w:tcW w:w="993" w:type="dxa"/>
          </w:tcPr>
          <w:p w:rsidR="003B1BDD" w:rsidRPr="00CD34CA" w:rsidRDefault="003B1BDD"/>
        </w:tc>
      </w:tr>
      <w:tr w:rsidR="003B1BDD" w:rsidRPr="0015218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B1BD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B1BD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Элементы математической логики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</w:tr>
      <w:tr w:rsidR="003B1BD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Высказывания и операции над ними. Формулы логики высказываний. Строение и виды теорем, логическая связь между ними.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рассуждений.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</w:tr>
      <w:tr w:rsidR="003B1BD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Высказывания и операции над ними. Формулы логики высказываний. Строение и виды теорем, логическая связь между ними.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рассуждений.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</w:tr>
      <w:tr w:rsidR="003B1BD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Предикаты и кванторы. Область определения и область истинности предиката.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Операции над предикатами.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</w:tr>
      <w:tr w:rsidR="003B1BD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Предикаты и кванторы. Область определения и область истинности предиката.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Операции над предикатами.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</w:tr>
      <w:tr w:rsidR="003B1BD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Основы теории множеств.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</w:tr>
      <w:tr w:rsidR="003B1BD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Множества и операции над ними. /</w:t>
            </w:r>
            <w:proofErr w:type="spellStart"/>
            <w:proofErr w:type="gram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</w:tr>
      <w:tr w:rsidR="003B1BD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Множества и операции над ними. /</w:t>
            </w:r>
            <w:proofErr w:type="gram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</w:tr>
      <w:tr w:rsidR="003B1BD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Бинарные отношения, их свойства и типы. Отношение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эквивалентности</w:t>
            </w:r>
            <w:proofErr w:type="gram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тношение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порядка. Отображения и биекции.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</w:tr>
      <w:tr w:rsidR="003B1BD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Бинарные отношения, их свойства и типы. Отношение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эквивалентности</w:t>
            </w:r>
            <w:proofErr w:type="gram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тношение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порядка. Отображения и биекции.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</w:tr>
      <w:tr w:rsidR="003B1BD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 математической логики. Основы теории множеств. 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</w:tr>
      <w:tr w:rsidR="003B1BDD">
        <w:trPr>
          <w:trHeight w:hRule="exact" w:val="277"/>
        </w:trPr>
        <w:tc>
          <w:tcPr>
            <w:tcW w:w="766" w:type="dxa"/>
          </w:tcPr>
          <w:p w:rsidR="003B1BDD" w:rsidRDefault="003B1BDD"/>
        </w:tc>
        <w:tc>
          <w:tcPr>
            <w:tcW w:w="228" w:type="dxa"/>
          </w:tcPr>
          <w:p w:rsidR="003B1BDD" w:rsidRDefault="003B1BDD"/>
        </w:tc>
        <w:tc>
          <w:tcPr>
            <w:tcW w:w="3687" w:type="dxa"/>
          </w:tcPr>
          <w:p w:rsidR="003B1BDD" w:rsidRDefault="003B1BDD"/>
        </w:tc>
        <w:tc>
          <w:tcPr>
            <w:tcW w:w="851" w:type="dxa"/>
          </w:tcPr>
          <w:p w:rsidR="003B1BDD" w:rsidRDefault="003B1BDD"/>
        </w:tc>
        <w:tc>
          <w:tcPr>
            <w:tcW w:w="710" w:type="dxa"/>
          </w:tcPr>
          <w:p w:rsidR="003B1BDD" w:rsidRDefault="003B1BDD"/>
        </w:tc>
        <w:tc>
          <w:tcPr>
            <w:tcW w:w="1135" w:type="dxa"/>
          </w:tcPr>
          <w:p w:rsidR="003B1BDD" w:rsidRDefault="003B1BDD"/>
        </w:tc>
        <w:tc>
          <w:tcPr>
            <w:tcW w:w="1277" w:type="dxa"/>
          </w:tcPr>
          <w:p w:rsidR="003B1BDD" w:rsidRDefault="003B1BDD"/>
        </w:tc>
        <w:tc>
          <w:tcPr>
            <w:tcW w:w="710" w:type="dxa"/>
          </w:tcPr>
          <w:p w:rsidR="003B1BDD" w:rsidRDefault="003B1BDD"/>
        </w:tc>
        <w:tc>
          <w:tcPr>
            <w:tcW w:w="426" w:type="dxa"/>
          </w:tcPr>
          <w:p w:rsidR="003B1BDD" w:rsidRDefault="003B1BDD"/>
        </w:tc>
        <w:tc>
          <w:tcPr>
            <w:tcW w:w="993" w:type="dxa"/>
          </w:tcPr>
          <w:p w:rsidR="003B1BDD" w:rsidRDefault="003B1BDD"/>
        </w:tc>
      </w:tr>
      <w:tr w:rsidR="003B1BDD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B1BD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B1BDD">
        <w:trPr>
          <w:trHeight w:hRule="exact" w:val="244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Высказывание и его истинностное значение. Таблица истинности. Конъюнкция и дизъюнкция высказываний. Свойства конъюнкции и дизъюнкции высказываний. Примеры.</w:t>
            </w:r>
          </w:p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Импликация и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эквиваленция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высказываний. Свойства импликации и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эквиваленции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высказываний. Отрицание высказывания. Примеры.</w:t>
            </w:r>
          </w:p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Формулы логики высказываний. Равносильность формул. Тавтология. Логический закон. Примеры.</w:t>
            </w:r>
          </w:p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Строение и виды теорем, логическая связь между ними. Необходимые и достаточные условия. Способы доказательства теорем. Примеры.</w:t>
            </w:r>
          </w:p>
          <w:p w:rsidR="003B1BDD" w:rsidRPr="00510134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Предикат. Область определения предиката и область истинности предиката. Равносильные предикаты. Кванторы. </w:t>
            </w:r>
            <w:r w:rsidRPr="005101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Примеры.</w:t>
            </w:r>
          </w:p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Конъюнкция и дизъюнкция предикатов.  Область истинности конъюнкции и дизъюнкции предикатов. Примеры.</w:t>
            </w:r>
          </w:p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Импликация и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эквиваленция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предикатов. Область истинности импликации и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эквиваленции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предикатов.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Отрицание</w:t>
            </w:r>
          </w:p>
        </w:tc>
      </w:tr>
    </w:tbl>
    <w:p w:rsidR="003B1BDD" w:rsidRDefault="00CD34C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39"/>
        <w:gridCol w:w="1631"/>
        <w:gridCol w:w="1462"/>
        <w:gridCol w:w="2233"/>
        <w:gridCol w:w="2457"/>
        <w:gridCol w:w="1752"/>
      </w:tblGrid>
      <w:tr w:rsidR="003B1BD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3B1BDD" w:rsidRDefault="003B1BDD"/>
        </w:tc>
        <w:tc>
          <w:tcPr>
            <w:tcW w:w="1702" w:type="dxa"/>
          </w:tcPr>
          <w:p w:rsidR="003B1BDD" w:rsidRDefault="003B1B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B1BDD">
        <w:trPr>
          <w:trHeight w:hRule="exact" w:val="377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предиката и его область истинности.</w:t>
            </w:r>
          </w:p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Рассуждения и их схема. Правильные рассуждения. Проверка правильности рассуждений. Примеры.</w:t>
            </w:r>
          </w:p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Понятие множества. Способы задания множества. Подмножества. Равные множества. Примеры.</w:t>
            </w:r>
          </w:p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Операции над множествами. Объединение и пересечение множеств. Свойства объединения и пересечения множеств.</w:t>
            </w:r>
          </w:p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Разность и дополнение множеств. Свойства разности и дополнения множеств.</w:t>
            </w:r>
          </w:p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Прямое произведение множеств. Свойства прямого произведения множеств.</w:t>
            </w:r>
          </w:p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Бинарные отношения. Способы задания бинарных отношений. Образ и прообраз элемента. Свойства бинарных отношений. Примеры.</w:t>
            </w:r>
          </w:p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Отношение эквивалентности. Классы эквивалентности и их свойства. Разбиение множества на классы. Факто</w:t>
            </w:r>
            <w:proofErr w:type="gram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р-</w:t>
            </w:r>
            <w:proofErr w:type="gram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множество. Примеры.</w:t>
            </w:r>
          </w:p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Отношение порядка. Упорядоченное, линейно упорядоченное, вполне упорядоченное множество. Наименьший элемент множества. Примеры.</w:t>
            </w:r>
          </w:p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Функциональные и всюду определенные бинарные отношения. Их геометрическая интерпретация. Отображение и его геометрическая интерпретация. Образ и прообраз множества. Свойства образов и прообразов множества. Примеры.</w:t>
            </w:r>
          </w:p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Инъективные и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сюрьективные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бинарные отношения. Их геометрическая интерпретация.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Биективные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бинарные отношения.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Примеры.</w:t>
            </w:r>
          </w:p>
        </w:tc>
      </w:tr>
      <w:tr w:rsidR="003B1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B1BDD" w:rsidRPr="001521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3B1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B1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комплекты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разноуровневых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заданий, тест</w:t>
            </w:r>
          </w:p>
        </w:tc>
      </w:tr>
      <w:tr w:rsidR="003B1BDD">
        <w:trPr>
          <w:trHeight w:hRule="exact" w:val="277"/>
        </w:trPr>
        <w:tc>
          <w:tcPr>
            <w:tcW w:w="710" w:type="dxa"/>
          </w:tcPr>
          <w:p w:rsidR="003B1BDD" w:rsidRDefault="003B1BDD"/>
        </w:tc>
        <w:tc>
          <w:tcPr>
            <w:tcW w:w="1986" w:type="dxa"/>
          </w:tcPr>
          <w:p w:rsidR="003B1BDD" w:rsidRDefault="003B1BDD"/>
        </w:tc>
        <w:tc>
          <w:tcPr>
            <w:tcW w:w="1986" w:type="dxa"/>
          </w:tcPr>
          <w:p w:rsidR="003B1BDD" w:rsidRDefault="003B1BDD"/>
        </w:tc>
        <w:tc>
          <w:tcPr>
            <w:tcW w:w="3403" w:type="dxa"/>
          </w:tcPr>
          <w:p w:rsidR="003B1BDD" w:rsidRDefault="003B1BDD"/>
        </w:tc>
        <w:tc>
          <w:tcPr>
            <w:tcW w:w="1702" w:type="dxa"/>
          </w:tcPr>
          <w:p w:rsidR="003B1BDD" w:rsidRDefault="003B1BDD"/>
        </w:tc>
        <w:tc>
          <w:tcPr>
            <w:tcW w:w="993" w:type="dxa"/>
          </w:tcPr>
          <w:p w:rsidR="003B1BDD" w:rsidRDefault="003B1BDD"/>
        </w:tc>
      </w:tr>
      <w:tr w:rsidR="003B1BDD" w:rsidRPr="001521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B1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B1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B1B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B1BDD" w:rsidTr="006B7742">
        <w:trPr>
          <w:trHeight w:hRule="exact" w:val="128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6B7742">
            <w:pPr>
              <w:spacing w:after="0" w:line="240" w:lineRule="auto"/>
              <w:rPr>
                <w:sz w:val="19"/>
                <w:szCs w:val="19"/>
              </w:rPr>
            </w:pPr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>Агафонова, Н.М.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6B7742" w:rsidRDefault="006B7742" w:rsidP="006B774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Элементарная математика</w:t>
            </w:r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>: текстовые задачи и методы их решения [Текст]</w:t>
            </w:r>
            <w:proofErr w:type="gramStart"/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proofErr w:type="spellStart"/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>Учеб</w:t>
            </w:r>
            <w:proofErr w:type="gramStart"/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>.-</w:t>
            </w:r>
            <w:proofErr w:type="gramEnd"/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>метод.пособие</w:t>
            </w:r>
            <w:proofErr w:type="spellEnd"/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 xml:space="preserve"> / </w:t>
            </w:r>
            <w:proofErr w:type="spellStart"/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>Нижегор.гос.пед.ун-т</w:t>
            </w:r>
            <w:proofErr w:type="spellEnd"/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 xml:space="preserve"> им. К. Минина (</w:t>
            </w:r>
            <w:proofErr w:type="spellStart"/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>Мининский</w:t>
            </w:r>
            <w:proofErr w:type="spellEnd"/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 xml:space="preserve"> ун-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т)</w:t>
            </w:r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7742" w:rsidRPr="006B7742" w:rsidRDefault="006B7742" w:rsidP="006B774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B7742">
              <w:rPr>
                <w:rStyle w:val="a5"/>
                <w:rFonts w:ascii="Times New Roman" w:hAnsi="Times New Roman"/>
                <w:color w:val="auto"/>
                <w:sz w:val="19"/>
                <w:szCs w:val="19"/>
                <w:u w:val="none"/>
              </w:rPr>
              <w:t>Нижний</w:t>
            </w:r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 xml:space="preserve"> Новгород</w:t>
            </w:r>
            <w:proofErr w:type="gramStart"/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proofErr w:type="spellStart"/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>Мининский</w:t>
            </w:r>
            <w:proofErr w:type="spellEnd"/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 xml:space="preserve"> ун-т, 2016. - 49 с. - </w:t>
            </w:r>
            <w:proofErr w:type="spellStart"/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>Библиогр</w:t>
            </w:r>
            <w:proofErr w:type="spellEnd"/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>.: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6B7742">
              <w:rPr>
                <w:rFonts w:ascii="Times New Roman" w:hAnsi="Times New Roman"/>
                <w:bCs/>
                <w:sz w:val="19"/>
                <w:szCs w:val="19"/>
              </w:rPr>
              <w:t>с.48-49. - 108-79.</w:t>
            </w:r>
          </w:p>
          <w:p w:rsidR="003B1BDD" w:rsidRDefault="003B1BDD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3B1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6B7742" w:rsidRDefault="00CD34CA" w:rsidP="006B77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B77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B1B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6B7742" w:rsidRDefault="00CD34CA" w:rsidP="006B77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B774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B1BDD" w:rsidTr="006B7742">
        <w:trPr>
          <w:trHeight w:hRule="exact" w:val="128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6B77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>Кричевец</w:t>
            </w:r>
            <w:proofErr w:type="spellEnd"/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>,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7742" w:rsidRPr="006B7742" w:rsidRDefault="006B7742" w:rsidP="006B774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>Математ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ика для психологов</w:t>
            </w:r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>: учебник / А.Н. </w:t>
            </w:r>
            <w:proofErr w:type="spellStart"/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>Кричевец</w:t>
            </w:r>
            <w:proofErr w:type="spellEnd"/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>, Е.В. </w:t>
            </w:r>
            <w:proofErr w:type="spellStart"/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>Шикин</w:t>
            </w:r>
            <w:proofErr w:type="spellEnd"/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>, А.Г. Дьячков</w:t>
            </w:r>
            <w:proofErr w:type="gramStart"/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под ред. А.Н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Кричевец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 - 5-е изд., стер.</w:t>
            </w:r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</w:p>
          <w:p w:rsidR="003B1BDD" w:rsidRPr="006B7742" w:rsidRDefault="003B1BDD" w:rsidP="006B7742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6B7742">
            <w:pPr>
              <w:spacing w:after="0" w:line="240" w:lineRule="auto"/>
              <w:rPr>
                <w:sz w:val="19"/>
                <w:szCs w:val="19"/>
              </w:rPr>
            </w:pPr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Издательство «Флинта», 2013. - 372 с.</w:t>
            </w:r>
            <w:proofErr w:type="gramStart"/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>. в кн. - ISBN 978-5-89349-400-6</w:t>
            </w:r>
            <w:proofErr w:type="gramStart"/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B7742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6B7742">
                <w:rPr>
                  <w:rFonts w:ascii="Times New Roman" w:hAnsi="Times New Roman"/>
                  <w:color w:val="000000"/>
                  <w:sz w:val="19"/>
                  <w:szCs w:val="19"/>
                </w:rPr>
                <w:t>http://biblioclub.ru/index.php?page=book&amp;id=363433</w:t>
              </w:r>
            </w:hyperlink>
          </w:p>
        </w:tc>
      </w:tr>
      <w:tr w:rsidR="003B1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B1B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B1BD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Практические занятия по математике: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азраб.для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заоч.отд-ния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пед.фак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1993</w:t>
            </w:r>
          </w:p>
        </w:tc>
      </w:tr>
      <w:tr w:rsidR="003B1BD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3B1BD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Практические занятия по математике: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азраб.для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заоч.отд-ния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пед.фак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1993</w:t>
            </w:r>
          </w:p>
        </w:tc>
      </w:tr>
      <w:tr w:rsidR="003B1BDD" w:rsidRPr="001521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3B1BDD" w:rsidRPr="0015218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Михалев, А.В. Алгебра матриц и линейные пространства / А.В. Михалев, А.А. Михалев. - 2-е изд.,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испр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М.</w:t>
            </w:r>
            <w:proofErr w:type="gram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Национальный Открытый Университет «ИНТУИТ», 2016. - Ч. 1. Начала алгебры. - 146 с.</w:t>
            </w:r>
            <w:proofErr w:type="gram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схем. - (Основы информатики и математики). -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5-9556-00038-8</w:t>
            </w:r>
            <w:proofErr w:type="gram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3B1BDD" w:rsidRPr="0015218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Осипенко, С.А. Алгебра. Многочлены</w:t>
            </w:r>
            <w:proofErr w:type="gram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учебно-методическое пособие / С.А. Осипенко. - М.</w:t>
            </w:r>
            <w:proofErr w:type="gram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2016. - 74 с. -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978-5-4475-3910-8 ; То же [Электронный ресурс].</w:t>
            </w:r>
          </w:p>
        </w:tc>
      </w:tr>
      <w:tr w:rsidR="003B1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B1B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Пакет программ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</w:p>
        </w:tc>
      </w:tr>
      <w:tr w:rsidR="003B1B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</w:p>
        </w:tc>
      </w:tr>
      <w:tr w:rsidR="003B1B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 Editor</w:t>
            </w:r>
          </w:p>
        </w:tc>
      </w:tr>
      <w:tr w:rsidR="003B1B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Reader</w:t>
            </w:r>
          </w:p>
        </w:tc>
      </w:tr>
      <w:tr w:rsidR="003B1BDD" w:rsidRPr="001521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Программы-конвертеры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</w:t>
            </w: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jpg</w:t>
            </w: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proofErr w:type="spellEnd"/>
          </w:p>
        </w:tc>
      </w:tr>
      <w:tr w:rsidR="003B1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B1BDD" w:rsidRPr="001521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ЭБС «Университетская библиотека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3B1BDD" w:rsidRPr="001521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Научная электронная библиотека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3B1BDD" w:rsidRPr="001521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Универсальные базы данных изданий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3B1B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Электронно-справочная система библиотеки НГПУ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 Минина</w:t>
            </w:r>
          </w:p>
        </w:tc>
      </w:tr>
      <w:tr w:rsidR="003B1B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Справочная система «Гарант»</w:t>
            </w:r>
          </w:p>
        </w:tc>
      </w:tr>
      <w:tr w:rsidR="003B1B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Справочная система «Консультант плюс»</w:t>
            </w:r>
          </w:p>
        </w:tc>
      </w:tr>
    </w:tbl>
    <w:p w:rsidR="003B1BDD" w:rsidRDefault="003B1BDD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3746"/>
        <w:gridCol w:w="4764"/>
        <w:gridCol w:w="983"/>
      </w:tblGrid>
      <w:tr w:rsidR="003B1BD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3B1BDD" w:rsidRDefault="003B1B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B1BDD">
        <w:trPr>
          <w:trHeight w:hRule="exact" w:val="277"/>
        </w:trPr>
        <w:tc>
          <w:tcPr>
            <w:tcW w:w="766" w:type="dxa"/>
          </w:tcPr>
          <w:p w:rsidR="003B1BDD" w:rsidRDefault="003B1BDD"/>
        </w:tc>
        <w:tc>
          <w:tcPr>
            <w:tcW w:w="3913" w:type="dxa"/>
          </w:tcPr>
          <w:p w:rsidR="003B1BDD" w:rsidRDefault="003B1BDD"/>
        </w:tc>
        <w:tc>
          <w:tcPr>
            <w:tcW w:w="5104" w:type="dxa"/>
          </w:tcPr>
          <w:p w:rsidR="003B1BDD" w:rsidRDefault="003B1BDD"/>
        </w:tc>
        <w:tc>
          <w:tcPr>
            <w:tcW w:w="993" w:type="dxa"/>
          </w:tcPr>
          <w:p w:rsidR="003B1BDD" w:rsidRDefault="003B1BDD"/>
        </w:tc>
      </w:tr>
      <w:tr w:rsidR="003B1BDD" w:rsidRPr="0015218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B1BDD" w:rsidRPr="001521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Default="00CD3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 и электронной доской.</w:t>
            </w:r>
          </w:p>
        </w:tc>
      </w:tr>
      <w:tr w:rsidR="003B1BDD" w:rsidRPr="0015218F">
        <w:trPr>
          <w:trHeight w:hRule="exact" w:val="277"/>
        </w:trPr>
        <w:tc>
          <w:tcPr>
            <w:tcW w:w="766" w:type="dxa"/>
          </w:tcPr>
          <w:p w:rsidR="003B1BDD" w:rsidRPr="00CD34CA" w:rsidRDefault="003B1BDD"/>
        </w:tc>
        <w:tc>
          <w:tcPr>
            <w:tcW w:w="3913" w:type="dxa"/>
          </w:tcPr>
          <w:p w:rsidR="003B1BDD" w:rsidRPr="00CD34CA" w:rsidRDefault="003B1BDD"/>
        </w:tc>
        <w:tc>
          <w:tcPr>
            <w:tcW w:w="5104" w:type="dxa"/>
          </w:tcPr>
          <w:p w:rsidR="003B1BDD" w:rsidRPr="00CD34CA" w:rsidRDefault="003B1BDD"/>
        </w:tc>
        <w:tc>
          <w:tcPr>
            <w:tcW w:w="993" w:type="dxa"/>
          </w:tcPr>
          <w:p w:rsidR="003B1BDD" w:rsidRPr="00CD34CA" w:rsidRDefault="003B1BDD"/>
        </w:tc>
      </w:tr>
      <w:tr w:rsidR="003B1BDD" w:rsidRPr="0015218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CD3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D3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3B1BDD" w:rsidRPr="0015218F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Рейтинг-план дисциплины представлен в Приложении 2.</w:t>
            </w:r>
          </w:p>
          <w:p w:rsidR="003B1BDD" w:rsidRPr="00CD34CA" w:rsidRDefault="003B1BDD">
            <w:pPr>
              <w:spacing w:after="0" w:line="240" w:lineRule="auto"/>
              <w:rPr>
                <w:sz w:val="19"/>
                <w:szCs w:val="19"/>
              </w:rPr>
            </w:pPr>
          </w:p>
          <w:p w:rsidR="003B1BDD" w:rsidRPr="00CD34CA" w:rsidRDefault="00CD34CA">
            <w:pPr>
              <w:spacing w:after="0" w:line="240" w:lineRule="auto"/>
              <w:rPr>
                <w:sz w:val="19"/>
                <w:szCs w:val="19"/>
              </w:rPr>
            </w:pP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сайта </w:t>
            </w:r>
            <w:proofErr w:type="spell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CD3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</w:t>
            </w:r>
          </w:p>
        </w:tc>
      </w:tr>
    </w:tbl>
    <w:p w:rsidR="003B1BDD" w:rsidRPr="00CD34CA" w:rsidRDefault="003B1BDD"/>
    <w:sectPr w:rsidR="003B1BDD" w:rsidRPr="00CD34CA" w:rsidSect="003B1BD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E513B"/>
    <w:multiLevelType w:val="multilevel"/>
    <w:tmpl w:val="17F43D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5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Zero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1">
    <w:nsid w:val="4775219B"/>
    <w:multiLevelType w:val="multilevel"/>
    <w:tmpl w:val="17F43D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5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Zero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D7510"/>
    <w:rsid w:val="0015218F"/>
    <w:rsid w:val="001B46D6"/>
    <w:rsid w:val="001F0BC7"/>
    <w:rsid w:val="0039371F"/>
    <w:rsid w:val="003B1BDD"/>
    <w:rsid w:val="00510134"/>
    <w:rsid w:val="006B7742"/>
    <w:rsid w:val="0091632B"/>
    <w:rsid w:val="00CD34CA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632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21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218F"/>
    <w:rPr>
      <w:rFonts w:ascii="Tahoma" w:hAnsi="Tahoma" w:cs="Tahoma"/>
      <w:sz w:val="16"/>
      <w:szCs w:val="16"/>
    </w:rPr>
  </w:style>
  <w:style w:type="character" w:styleId="a5">
    <w:name w:val="Hyperlink"/>
    <w:rsid w:val="006B774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21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218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363433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microsoft.com/office/2007/relationships/stylesWithEffects" Target="stylesWithEffects.xml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1582</Words>
  <Characters>9023</Characters>
  <Application>Microsoft Office Word</Application>
  <DocSecurity>0</DocSecurity>
  <Lines>75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НОЗ-15,16_plx_Введение в математику</vt:lpstr>
      <vt:lpstr>Лист1</vt:lpstr>
    </vt:vector>
  </TitlesOfParts>
  <Company>Home</Company>
  <LinksUpToDate>false</LinksUpToDate>
  <CharactersWithSpaces>10584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НОЗ-15,16_plx_Введение в математику</dc:title>
  <dc:creator>FastReport.NET</dc:creator>
  <cp:lastModifiedBy>JONS</cp:lastModifiedBy>
  <cp:revision>4</cp:revision>
  <dcterms:created xsi:type="dcterms:W3CDTF">2019-03-20T10:50:00Z</dcterms:created>
  <dcterms:modified xsi:type="dcterms:W3CDTF">2019-03-23T17:29:00Z</dcterms:modified>
</cp:coreProperties>
</file>